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إني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اخترتك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وطني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كلمات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محمود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درويش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ألحان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مارسيل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اختر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وطني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وطواعية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إني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اخترتك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وطني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وعلانية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إني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اخترتك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وطني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فليتنك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ستذك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رني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وطني</w:t>
      </w:r>
      <w:r w:rsidDel="00000000" w:rsidR="00000000" w:rsidRPr="00000000">
        <w:rPr>
          <w:sz w:val="28"/>
          <w:szCs w:val="28"/>
          <w:rtl w:val="1"/>
        </w:rPr>
        <w:t xml:space="preserve"> *2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الخضرة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وإن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َّ </w:t>
      </w:r>
      <w:r w:rsidDel="00000000" w:rsidR="00000000" w:rsidRPr="00000000">
        <w:rPr>
          <w:sz w:val="28"/>
          <w:szCs w:val="28"/>
          <w:rtl w:val="1"/>
        </w:rPr>
        <w:t xml:space="preserve">الأسى</w:t>
      </w:r>
      <w:r w:rsidDel="00000000" w:rsidR="00000000" w:rsidRPr="00000000">
        <w:rPr>
          <w:sz w:val="28"/>
          <w:szCs w:val="28"/>
          <w:rtl w:val="1"/>
        </w:rPr>
        <w:t xml:space="preserve"> *2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الثورة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قلبي</w:t>
      </w:r>
      <w:r w:rsidDel="00000000" w:rsidR="00000000" w:rsidRPr="00000000">
        <w:rPr>
          <w:sz w:val="28"/>
          <w:szCs w:val="28"/>
          <w:rtl w:val="1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وإن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صباحاتي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سا</w:t>
      </w:r>
      <w:r w:rsidDel="00000000" w:rsidR="00000000" w:rsidRPr="00000000">
        <w:rPr>
          <w:sz w:val="28"/>
          <w:szCs w:val="28"/>
          <w:rtl w:val="1"/>
        </w:rPr>
        <w:t xml:space="preserve"> *2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جئت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جئت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التعب</w:t>
      </w:r>
      <w:r w:rsidDel="00000000" w:rsidR="00000000" w:rsidRPr="00000000">
        <w:rPr>
          <w:sz w:val="28"/>
          <w:szCs w:val="28"/>
          <w:rtl w:val="1"/>
        </w:rPr>
        <w:t xml:space="preserve"> *2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رشاش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وغضب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وغضب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وغضب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وغضب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وغضب</w:t>
      </w:r>
      <w:r w:rsidDel="00000000" w:rsidR="00000000" w:rsidRPr="00000000">
        <w:rPr>
          <w:sz w:val="28"/>
          <w:szCs w:val="28"/>
          <w:rtl w:val="1"/>
        </w:rPr>
        <w:t xml:space="preserve">! *2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